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18C9" w14:textId="6BE5BC78" w:rsidR="00EC6E11" w:rsidRDefault="00644E59">
      <w:pPr>
        <w:pStyle w:val="Heading1"/>
        <w:spacing w:before="68"/>
        <w:ind w:left="4201" w:right="4219" w:hanging="62"/>
        <w:jc w:val="center"/>
      </w:pPr>
      <w:r>
        <w:pict w14:anchorId="5A2D25D8">
          <v:shape id="_x0000_s1028" style="position:absolute;left:0;text-align:left;margin-left:4534.55pt;margin-top:-917.9pt;width:1931.05pt;height:.1pt;z-index:1048;mso-position-horizontal-relative:page" coordorigin="90691,-18358" coordsize="38621,0" o:spt="100" adj="0,,0" path="m4535,563r1210,m5745,563r647,m6392,563r74,e" filled="f" strokeweight=".72pt">
            <v:stroke joinstyle="round"/>
            <v:formulas/>
            <v:path arrowok="t" o:connecttype="segments"/>
            <w10:wrap anchorx="page"/>
          </v:shape>
        </w:pict>
      </w:r>
      <w:r w:rsidR="00A46EDA">
        <w:t xml:space="preserve">COUNCIL ON SOCIAL WORK EDUCATION - FORM AS 4(B) </w:t>
      </w:r>
      <w:r w:rsidR="006C766F">
        <w:t xml:space="preserve">HUMBOLDT STATE UNIVERSITY </w:t>
      </w:r>
      <w:r w:rsidR="00A46EDA">
        <w:t>BACCALAUREATE SOCIAL WORK PROGRAM ASSESSMENT OF STUDENT LEARNING OUTCOMES</w:t>
      </w:r>
    </w:p>
    <w:p w14:paraId="6272AB3D" w14:textId="77777777" w:rsidR="00EC6E11" w:rsidRDefault="00EC6E11">
      <w:pPr>
        <w:pStyle w:val="BodyText"/>
        <w:spacing w:before="11"/>
        <w:rPr>
          <w:b/>
          <w:sz w:val="13"/>
        </w:rPr>
      </w:pPr>
    </w:p>
    <w:p w14:paraId="6420234B" w14:textId="77777777" w:rsidR="00EC6E11" w:rsidRDefault="00A46EDA">
      <w:pPr>
        <w:pStyle w:val="BodyText"/>
        <w:spacing w:before="93" w:after="19"/>
        <w:ind w:left="100"/>
      </w:pPr>
      <w:r>
        <w:rPr>
          <w:b/>
        </w:rPr>
        <w:t xml:space="preserve">Form AS 4(B): </w:t>
      </w:r>
      <w:r>
        <w:t>A form required for Reaffirmation, Candidacy, and ongoing compliance per AS 4.0.3.</w:t>
      </w:r>
    </w:p>
    <w:p w14:paraId="3FF6CFCF" w14:textId="77777777" w:rsidR="00EC6E11" w:rsidRDefault="00644E59">
      <w:pPr>
        <w:pStyle w:val="BodyText"/>
        <w:spacing w:line="30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 w14:anchorId="6CF534BD">
          <v:group id="_x0000_s1026" style="width:756pt;height:1.5pt;mso-position-horizontal-relative:char;mso-position-vertical-relative:line" coordsize="15120,30">
            <v:line id="_x0000_s1027" style="position:absolute" from="0,15" to="15120,15" strokeweight="1.5pt"/>
            <w10:anchorlock/>
          </v:group>
        </w:pict>
      </w:r>
    </w:p>
    <w:p w14:paraId="7A8F10B0" w14:textId="77777777" w:rsidR="00EC6E11" w:rsidRDefault="00EC6E11">
      <w:pPr>
        <w:pStyle w:val="BodyText"/>
        <w:spacing w:before="11"/>
        <w:rPr>
          <w:sz w:val="32"/>
        </w:rPr>
      </w:pPr>
    </w:p>
    <w:p w14:paraId="75D204A4" w14:textId="77777777" w:rsidR="00EC6E11" w:rsidRDefault="00EC6E11">
      <w:pPr>
        <w:pStyle w:val="BodyText"/>
        <w:rPr>
          <w:b/>
          <w:sz w:val="18"/>
        </w:rPr>
      </w:pPr>
    </w:p>
    <w:p w14:paraId="1508EFBB" w14:textId="77777777" w:rsidR="00EC6E11" w:rsidRDefault="00A46EDA">
      <w:pPr>
        <w:pStyle w:val="Heading1"/>
        <w:spacing w:before="93"/>
        <w:ind w:left="4286"/>
      </w:pPr>
      <w:r>
        <w:t>Summary of the Program’s Assessment Plan | Generalist Practice</w:t>
      </w:r>
    </w:p>
    <w:p w14:paraId="12E19EFF" w14:textId="77777777" w:rsidR="00EC6E11" w:rsidRDefault="00EC6E11">
      <w:pPr>
        <w:pStyle w:val="BodyText"/>
        <w:rPr>
          <w:b/>
        </w:rPr>
      </w:pPr>
    </w:p>
    <w:p w14:paraId="5122E533" w14:textId="77777777" w:rsidR="00EC6E11" w:rsidRDefault="00EC6E11">
      <w:pPr>
        <w:pStyle w:val="BodyText"/>
      </w:pPr>
    </w:p>
    <w:tbl>
      <w:tblPr>
        <w:tblW w:w="0" w:type="auto"/>
        <w:tblInd w:w="2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3780"/>
      </w:tblGrid>
      <w:tr w:rsidR="00EC6E11" w14:paraId="4F69B2CD" w14:textId="77777777" w:rsidTr="00720062">
        <w:trPr>
          <w:trHeight w:val="247"/>
        </w:trPr>
        <w:tc>
          <w:tcPr>
            <w:tcW w:w="10440" w:type="dxa"/>
            <w:gridSpan w:val="2"/>
            <w:shd w:val="clear" w:color="auto" w:fill="E7E6E6"/>
          </w:tcPr>
          <w:p w14:paraId="42BFB403" w14:textId="6CBB9C05" w:rsidR="00EC6E11" w:rsidRPr="006C766F" w:rsidRDefault="00A46EDA">
            <w:pPr>
              <w:pStyle w:val="TableParagraph"/>
              <w:spacing w:line="228" w:lineRule="exact"/>
              <w:ind w:left="21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b/>
                <w:sz w:val="24"/>
                <w:szCs w:val="24"/>
              </w:rPr>
              <w:t>Assessment Measure #1</w:t>
            </w:r>
            <w:r w:rsidR="006C766F" w:rsidRPr="006C76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6C766F" w:rsidRPr="006C766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The Field Placement Student Performance Evaluation</w:t>
            </w:r>
          </w:p>
        </w:tc>
      </w:tr>
      <w:tr w:rsidR="00EC6E11" w14:paraId="44157551" w14:textId="77777777" w:rsidTr="00720062">
        <w:trPr>
          <w:trHeight w:val="438"/>
        </w:trPr>
        <w:tc>
          <w:tcPr>
            <w:tcW w:w="6660" w:type="dxa"/>
          </w:tcPr>
          <w:p w14:paraId="24FD48E7" w14:textId="6FDFE8CE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Dimension(s) assessed:</w:t>
            </w:r>
            <w:r w:rsidR="006C766F" w:rsidRPr="006C76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23E28502" w14:textId="7BF310C8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asciiTheme="minorHAnsi" w:eastAsia="Times New Roman" w:hAnsiTheme="minorHAnsi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EC6E11" w14:paraId="65937359" w14:textId="77777777" w:rsidTr="00720062">
        <w:trPr>
          <w:trHeight w:val="247"/>
        </w:trPr>
        <w:tc>
          <w:tcPr>
            <w:tcW w:w="6660" w:type="dxa"/>
          </w:tcPr>
          <w:p w14:paraId="06428B3B" w14:textId="0C152990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When/where students are assessed:</w:t>
            </w:r>
          </w:p>
        </w:tc>
        <w:tc>
          <w:tcPr>
            <w:tcW w:w="3780" w:type="dxa"/>
          </w:tcPr>
          <w:p w14:paraId="41E41200" w14:textId="0BFEDE29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End of spring semester in their field placements</w:t>
            </w:r>
          </w:p>
        </w:tc>
      </w:tr>
      <w:tr w:rsidR="00EC6E11" w14:paraId="00F800C7" w14:textId="77777777" w:rsidTr="00720062">
        <w:trPr>
          <w:trHeight w:val="247"/>
        </w:trPr>
        <w:tc>
          <w:tcPr>
            <w:tcW w:w="6660" w:type="dxa"/>
          </w:tcPr>
          <w:p w14:paraId="64BD0601" w14:textId="1CDE0828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Who assessed student competence:</w:t>
            </w:r>
            <w:r w:rsidR="006C766F" w:rsidRPr="006C76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29C4B0D" w14:textId="77448ECE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Field Supervisor</w:t>
            </w:r>
          </w:p>
        </w:tc>
      </w:tr>
      <w:tr w:rsidR="00EC6E11" w14:paraId="10D0E3AE" w14:textId="77777777" w:rsidTr="00720062">
        <w:trPr>
          <w:trHeight w:val="500"/>
        </w:trPr>
        <w:tc>
          <w:tcPr>
            <w:tcW w:w="6660" w:type="dxa"/>
          </w:tcPr>
          <w:p w14:paraId="4542779B" w14:textId="43835532" w:rsidR="00EC6E11" w:rsidRPr="006C766F" w:rsidRDefault="00A46EDA">
            <w:pPr>
              <w:pStyle w:val="TableParagraph"/>
              <w:spacing w:before="2" w:line="252" w:lineRule="exact"/>
              <w:ind w:left="112"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Outcome Measure Benchmark (minimum score indicative of achievement) for Competencies 1-9:</w:t>
            </w:r>
            <w:r w:rsidR="006C766F" w:rsidRPr="006C76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21F360AF" w14:textId="48C2470B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Great Extent</w:t>
            </w:r>
          </w:p>
        </w:tc>
      </w:tr>
      <w:tr w:rsidR="00EC6E11" w14:paraId="52560140" w14:textId="77777777" w:rsidTr="00720062">
        <w:trPr>
          <w:trHeight w:val="753"/>
        </w:trPr>
        <w:tc>
          <w:tcPr>
            <w:tcW w:w="6660" w:type="dxa"/>
          </w:tcPr>
          <w:p w14:paraId="59B843C9" w14:textId="5D1C985D" w:rsidR="00EC6E11" w:rsidRPr="006C766F" w:rsidRDefault="00A46EDA">
            <w:pPr>
              <w:pStyle w:val="TableParagraph"/>
              <w:spacing w:before="2" w:line="252" w:lineRule="exact"/>
              <w:ind w:left="112"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Competency Benchmark for Competencies 1-9:</w:t>
            </w:r>
          </w:p>
        </w:tc>
        <w:tc>
          <w:tcPr>
            <w:tcW w:w="3780" w:type="dxa"/>
          </w:tcPr>
          <w:p w14:paraId="0D0D4D2A" w14:textId="6E44B690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75%</w:t>
            </w:r>
          </w:p>
        </w:tc>
      </w:tr>
      <w:tr w:rsidR="00EC6E11" w14:paraId="23784D39" w14:textId="77777777" w:rsidTr="00720062">
        <w:trPr>
          <w:trHeight w:val="247"/>
        </w:trPr>
        <w:tc>
          <w:tcPr>
            <w:tcW w:w="10440" w:type="dxa"/>
            <w:gridSpan w:val="2"/>
            <w:shd w:val="clear" w:color="auto" w:fill="E7E6E6"/>
          </w:tcPr>
          <w:p w14:paraId="41638F2B" w14:textId="606A578E" w:rsidR="00EC6E11" w:rsidRPr="006C766F" w:rsidRDefault="00A46EDA">
            <w:pPr>
              <w:pStyle w:val="TableParagraph"/>
              <w:spacing w:line="228" w:lineRule="exact"/>
              <w:ind w:left="21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Assessment Measure #2: </w:t>
            </w:r>
            <w:r w:rsidR="006C766F" w:rsidRPr="006C766F">
              <w:rPr>
                <w:rFonts w:asciiTheme="minorHAnsi" w:hAnsiTheme="minorHAnsi" w:cstheme="minorHAnsi"/>
                <w:b/>
                <w:sz w:val="24"/>
                <w:szCs w:val="24"/>
              </w:rPr>
              <w:t>The Field Seminar Instructor Assessment of Student</w:t>
            </w:r>
          </w:p>
        </w:tc>
      </w:tr>
      <w:tr w:rsidR="00EC6E11" w14:paraId="054E5BDB" w14:textId="77777777" w:rsidTr="00720062">
        <w:trPr>
          <w:trHeight w:val="247"/>
        </w:trPr>
        <w:tc>
          <w:tcPr>
            <w:tcW w:w="6660" w:type="dxa"/>
          </w:tcPr>
          <w:p w14:paraId="59374D10" w14:textId="77777777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Dimension(s) assessed:</w:t>
            </w:r>
          </w:p>
        </w:tc>
        <w:tc>
          <w:tcPr>
            <w:tcW w:w="3780" w:type="dxa"/>
          </w:tcPr>
          <w:p w14:paraId="399431FC" w14:textId="2DCF179C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asciiTheme="minorHAnsi" w:eastAsia="Times New Roman" w:hAnsiTheme="minorHAnsi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EC6E11" w14:paraId="0796E033" w14:textId="77777777" w:rsidTr="00720062">
        <w:trPr>
          <w:trHeight w:val="247"/>
        </w:trPr>
        <w:tc>
          <w:tcPr>
            <w:tcW w:w="6660" w:type="dxa"/>
          </w:tcPr>
          <w:p w14:paraId="2A2682BA" w14:textId="77777777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When/where students are assessed:</w:t>
            </w:r>
          </w:p>
        </w:tc>
        <w:tc>
          <w:tcPr>
            <w:tcW w:w="3780" w:type="dxa"/>
          </w:tcPr>
          <w:p w14:paraId="2271ECD1" w14:textId="01614489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End of spring semester in their field seminar class</w:t>
            </w:r>
          </w:p>
        </w:tc>
      </w:tr>
      <w:tr w:rsidR="00EC6E11" w14:paraId="4AA13DF3" w14:textId="77777777" w:rsidTr="00720062">
        <w:trPr>
          <w:trHeight w:val="247"/>
        </w:trPr>
        <w:tc>
          <w:tcPr>
            <w:tcW w:w="6660" w:type="dxa"/>
          </w:tcPr>
          <w:p w14:paraId="4223C8F0" w14:textId="77777777" w:rsidR="00EC6E11" w:rsidRPr="006C766F" w:rsidRDefault="00A46EDA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Who assessed student competence:</w:t>
            </w:r>
          </w:p>
        </w:tc>
        <w:tc>
          <w:tcPr>
            <w:tcW w:w="3780" w:type="dxa"/>
          </w:tcPr>
          <w:p w14:paraId="71E072CE" w14:textId="6C126293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Field Seminar Instructor</w:t>
            </w:r>
          </w:p>
        </w:tc>
      </w:tr>
      <w:tr w:rsidR="00EC6E11" w14:paraId="7DC984AC" w14:textId="77777777" w:rsidTr="00720062">
        <w:trPr>
          <w:trHeight w:val="500"/>
        </w:trPr>
        <w:tc>
          <w:tcPr>
            <w:tcW w:w="6660" w:type="dxa"/>
          </w:tcPr>
          <w:p w14:paraId="26D26986" w14:textId="77777777" w:rsidR="00EC6E11" w:rsidRPr="006C766F" w:rsidRDefault="00A46EDA">
            <w:pPr>
              <w:pStyle w:val="TableParagraph"/>
              <w:spacing w:before="2" w:line="252" w:lineRule="exact"/>
              <w:ind w:left="112"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Outcome Measure Benchmark (minimum score indicative of achievement) for Competencies 1-9:</w:t>
            </w:r>
          </w:p>
        </w:tc>
        <w:tc>
          <w:tcPr>
            <w:tcW w:w="3780" w:type="dxa"/>
          </w:tcPr>
          <w:p w14:paraId="7126EFC6" w14:textId="5CB2A509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Great Extent</w:t>
            </w:r>
          </w:p>
        </w:tc>
      </w:tr>
      <w:tr w:rsidR="00EC6E11" w14:paraId="40FC8275" w14:textId="77777777" w:rsidTr="00720062">
        <w:trPr>
          <w:trHeight w:val="753"/>
        </w:trPr>
        <w:tc>
          <w:tcPr>
            <w:tcW w:w="6660" w:type="dxa"/>
          </w:tcPr>
          <w:p w14:paraId="4CDC1E34" w14:textId="77777777" w:rsidR="00EC6E11" w:rsidRPr="006C766F" w:rsidRDefault="00A46EDA">
            <w:pPr>
              <w:pStyle w:val="TableParagraph"/>
              <w:spacing w:before="2" w:line="252" w:lineRule="exact"/>
              <w:ind w:left="112"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3780" w:type="dxa"/>
          </w:tcPr>
          <w:p w14:paraId="337F9825" w14:textId="1E2BC848" w:rsidR="00EC6E11" w:rsidRPr="006C766F" w:rsidRDefault="006C76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C766F">
              <w:rPr>
                <w:rFonts w:asciiTheme="minorHAnsi" w:hAnsiTheme="minorHAnsi" w:cstheme="minorHAnsi"/>
                <w:sz w:val="24"/>
                <w:szCs w:val="24"/>
              </w:rPr>
              <w:t>75%</w:t>
            </w:r>
          </w:p>
        </w:tc>
      </w:tr>
    </w:tbl>
    <w:p w14:paraId="45BFF2F4" w14:textId="77777777" w:rsidR="00EC6E11" w:rsidRDefault="00EC6E11">
      <w:pPr>
        <w:spacing w:line="230" w:lineRule="exact"/>
        <w:jc w:val="center"/>
        <w:sectPr w:rsidR="00EC6E11">
          <w:footerReference w:type="default" r:id="rId6"/>
          <w:pgSz w:w="15840" w:h="12240" w:orient="landscape"/>
          <w:pgMar w:top="1140" w:right="240" w:bottom="1120" w:left="260" w:header="0" w:footer="939" w:gutter="0"/>
          <w:pgNumType w:start="2"/>
          <w:cols w:space="720"/>
        </w:sectPr>
      </w:pPr>
    </w:p>
    <w:p w14:paraId="59C8FD5F" w14:textId="77777777" w:rsidR="00EC6E11" w:rsidRDefault="00EC6E11">
      <w:pPr>
        <w:pStyle w:val="BodyText"/>
        <w:rPr>
          <w:sz w:val="20"/>
        </w:rPr>
      </w:pPr>
    </w:p>
    <w:p w14:paraId="33BB26DD" w14:textId="0E6420F1" w:rsidR="00EC6E11" w:rsidRDefault="00A46EDA">
      <w:pPr>
        <w:pStyle w:val="Heading1"/>
        <w:ind w:right="4149"/>
        <w:jc w:val="center"/>
      </w:pPr>
      <w:r>
        <w:t>Assessment Data Collected during the Academic Year (2</w:t>
      </w:r>
      <w:r w:rsidR="0078601C">
        <w:t>019</w:t>
      </w:r>
      <w:r>
        <w:t>-20</w:t>
      </w:r>
      <w:r w:rsidR="0078601C">
        <w:t>20</w:t>
      </w:r>
      <w:r>
        <w:t>)</w:t>
      </w:r>
    </w:p>
    <w:p w14:paraId="2DCEBE68" w14:textId="77777777" w:rsidR="00EC6E11" w:rsidRDefault="00EC6E11">
      <w:pPr>
        <w:pStyle w:val="BodyText"/>
        <w:rPr>
          <w:b/>
          <w:sz w:val="20"/>
        </w:rPr>
      </w:pPr>
    </w:p>
    <w:p w14:paraId="6F6B789D" w14:textId="77777777" w:rsidR="00EC6E11" w:rsidRDefault="00EC6E11">
      <w:pPr>
        <w:pStyle w:val="BodyText"/>
        <w:rPr>
          <w:b/>
          <w:sz w:val="13"/>
        </w:rPr>
      </w:pPr>
    </w:p>
    <w:p w14:paraId="3765C88F" w14:textId="77777777" w:rsidR="00EC6E11" w:rsidRDefault="00EC6E11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2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966"/>
        <w:gridCol w:w="6"/>
        <w:gridCol w:w="2064"/>
        <w:gridCol w:w="6"/>
        <w:gridCol w:w="2510"/>
        <w:gridCol w:w="6"/>
        <w:gridCol w:w="2518"/>
        <w:gridCol w:w="6"/>
        <w:gridCol w:w="2244"/>
        <w:gridCol w:w="6"/>
      </w:tblGrid>
      <w:tr w:rsidR="00CF48A2" w14:paraId="7C6927B3" w14:textId="77777777" w:rsidTr="00CF48A2">
        <w:trPr>
          <w:gridBefore w:val="1"/>
          <w:wBefore w:w="6" w:type="dxa"/>
          <w:trHeight w:val="1269"/>
        </w:trPr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14:paraId="01BC38D8" w14:textId="51468A22" w:rsidR="00CF48A2" w:rsidRDefault="00CF48A2">
            <w:pPr>
              <w:pStyle w:val="TableParagraph"/>
              <w:spacing w:line="250" w:lineRule="atLeast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t xml:space="preserve">COMPETENCY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2CDD69F2" w14:textId="49755005" w:rsidR="00CF48A2" w:rsidRPr="00CF48A2" w:rsidRDefault="00CF48A2" w:rsidP="00CF48A2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COMPETENY BENCHMARK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14:paraId="05C1F7AD" w14:textId="77777777" w:rsidR="00CF48A2" w:rsidRDefault="00CF48A2" w:rsidP="00CF48A2">
            <w:pPr>
              <w:pStyle w:val="TableParagraph"/>
              <w:spacing w:before="1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Aggregate</w:t>
            </w:r>
          </w:p>
          <w:p w14:paraId="7D47551A" w14:textId="77777777" w:rsidR="00CF48A2" w:rsidRDefault="00CF48A2" w:rsidP="00CF48A2">
            <w:pPr>
              <w:pStyle w:val="TableParagraph"/>
              <w:ind w:left="4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All Program Options</w:t>
            </w:r>
          </w:p>
          <w:p w14:paraId="3498BB8F" w14:textId="77777777" w:rsidR="00CF48A2" w:rsidRDefault="00CF48A2" w:rsidP="00CF48A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5363A97" w14:textId="62603331" w:rsidR="00CF48A2" w:rsidRDefault="00CF48A2" w:rsidP="00CF48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0"/>
              </w:rPr>
              <w:t>n = (52)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0CCA7A95" w14:textId="77777777" w:rsidR="00CF48A2" w:rsidRDefault="00CF48A2" w:rsidP="00CF48A2">
            <w:pPr>
              <w:pStyle w:val="TableParagraph"/>
              <w:spacing w:before="107"/>
              <w:ind w:left="38" w:right="2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Program Option #1 </w:t>
            </w:r>
            <w:r>
              <w:rPr>
                <w:b/>
                <w:sz w:val="18"/>
              </w:rPr>
              <w:t>BASW Campus Program Option</w:t>
            </w:r>
          </w:p>
          <w:p w14:paraId="4ECD5A6E" w14:textId="77777777" w:rsidR="00CF48A2" w:rsidRDefault="00CF48A2" w:rsidP="00CF48A2">
            <w:pPr>
              <w:pStyle w:val="TableParagraph"/>
              <w:rPr>
                <w:b/>
                <w:sz w:val="20"/>
              </w:rPr>
            </w:pPr>
          </w:p>
          <w:p w14:paraId="4C727CE2" w14:textId="3712FF8F" w:rsidR="00CF48A2" w:rsidRDefault="00CF48A2" w:rsidP="00CF48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0"/>
              </w:rPr>
              <w:t>n = (31 students)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006063FA" w14:textId="77777777" w:rsidR="00CF48A2" w:rsidRDefault="00CF48A2" w:rsidP="00CF48A2">
            <w:pPr>
              <w:pStyle w:val="TableParagraph"/>
              <w:ind w:left="37" w:right="2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Program Option #2 </w:t>
            </w:r>
            <w:r>
              <w:rPr>
                <w:b/>
                <w:sz w:val="18"/>
              </w:rPr>
              <w:t>BASW DL Program Option</w:t>
            </w:r>
          </w:p>
          <w:p w14:paraId="0CE81A8E" w14:textId="77777777" w:rsidR="00CF48A2" w:rsidRDefault="00CF48A2" w:rsidP="00CF48A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F2DD59F" w14:textId="3F4F7DEC" w:rsidR="00CF48A2" w:rsidRDefault="00CF48A2" w:rsidP="00CF48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0"/>
              </w:rPr>
              <w:t>n = (21 students)</w:t>
            </w:r>
          </w:p>
        </w:tc>
      </w:tr>
      <w:tr w:rsidR="0078601C" w14:paraId="5E852AF7" w14:textId="77777777" w:rsidTr="00720062">
        <w:trPr>
          <w:gridBefore w:val="1"/>
          <w:wBefore w:w="6" w:type="dxa"/>
          <w:trHeight w:val="1269"/>
        </w:trPr>
        <w:tc>
          <w:tcPr>
            <w:tcW w:w="1972" w:type="dxa"/>
            <w:gridSpan w:val="2"/>
            <w:tcBorders>
              <w:top w:val="nil"/>
            </w:tcBorders>
          </w:tcPr>
          <w:p w14:paraId="56CBDC61" w14:textId="77777777" w:rsidR="0078601C" w:rsidRDefault="0078601C">
            <w:pPr>
              <w:pStyle w:val="TableParagraph"/>
              <w:spacing w:line="250" w:lineRule="atLeast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t>Competency 1: Demonstrate Ethical and Professional Behavior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65D26B8C" w14:textId="7E718AB4" w:rsidR="0078601C" w:rsidRDefault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75% of students will demonstrate competency at Considerable or Great Extent. 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14:paraId="79871C7E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5474D2CB" w14:textId="48E0D08D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  <w:tc>
          <w:tcPr>
            <w:tcW w:w="2524" w:type="dxa"/>
            <w:gridSpan w:val="2"/>
            <w:tcBorders>
              <w:top w:val="nil"/>
            </w:tcBorders>
          </w:tcPr>
          <w:p w14:paraId="4FD6D3D2" w14:textId="77777777" w:rsidR="00E03940" w:rsidRDefault="00E03940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0C79608" w14:textId="36BE1FA7" w:rsidR="00720062" w:rsidRDefault="00E03940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99%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4379E7CB" w14:textId="77777777" w:rsidR="00E03940" w:rsidRDefault="00E03940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3D3740B" w14:textId="36D11964" w:rsidR="0078601C" w:rsidRDefault="00E03940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97%</w:t>
            </w:r>
          </w:p>
        </w:tc>
      </w:tr>
      <w:tr w:rsidR="0078601C" w14:paraId="36728061" w14:textId="77777777" w:rsidTr="00720062">
        <w:trPr>
          <w:gridBefore w:val="1"/>
          <w:wBefore w:w="6" w:type="dxa"/>
          <w:trHeight w:val="1006"/>
        </w:trPr>
        <w:tc>
          <w:tcPr>
            <w:tcW w:w="1972" w:type="dxa"/>
            <w:gridSpan w:val="2"/>
          </w:tcPr>
          <w:p w14:paraId="35CE3BE5" w14:textId="77777777" w:rsidR="0078601C" w:rsidRDefault="0078601C">
            <w:pPr>
              <w:pStyle w:val="TableParagraph"/>
              <w:spacing w:before="2" w:line="252" w:lineRule="exact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t>Competency 2: Engage Diversity and Difference in Practice</w:t>
            </w:r>
          </w:p>
        </w:tc>
        <w:tc>
          <w:tcPr>
            <w:tcW w:w="2070" w:type="dxa"/>
            <w:gridSpan w:val="2"/>
          </w:tcPr>
          <w:p w14:paraId="43DC9BD4" w14:textId="7C997B3A" w:rsidR="0078601C" w:rsidRDefault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08927F0A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0152F37A" w14:textId="27B8A77E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97%</w:t>
            </w:r>
          </w:p>
        </w:tc>
        <w:tc>
          <w:tcPr>
            <w:tcW w:w="2524" w:type="dxa"/>
            <w:gridSpan w:val="2"/>
          </w:tcPr>
          <w:p w14:paraId="659FA0C1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66535287" w14:textId="75BDB906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100%</w:t>
            </w:r>
          </w:p>
        </w:tc>
        <w:tc>
          <w:tcPr>
            <w:tcW w:w="2250" w:type="dxa"/>
            <w:gridSpan w:val="2"/>
          </w:tcPr>
          <w:p w14:paraId="4AF2657F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59202A0" w14:textId="287A4535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94%</w:t>
            </w:r>
          </w:p>
        </w:tc>
      </w:tr>
      <w:tr w:rsidR="0078601C" w14:paraId="6451F51F" w14:textId="77777777" w:rsidTr="00720062">
        <w:trPr>
          <w:gridBefore w:val="1"/>
          <w:wBefore w:w="6" w:type="dxa"/>
          <w:trHeight w:val="1509"/>
        </w:trPr>
        <w:tc>
          <w:tcPr>
            <w:tcW w:w="1972" w:type="dxa"/>
            <w:gridSpan w:val="2"/>
          </w:tcPr>
          <w:p w14:paraId="61B3E014" w14:textId="77777777" w:rsidR="0078601C" w:rsidRDefault="0078601C">
            <w:pPr>
              <w:pStyle w:val="TableParagraph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t>Competency 3: Advance Human Rights and Social, Economic, and Environmental</w:t>
            </w:r>
          </w:p>
          <w:p w14:paraId="4CA84D1C" w14:textId="77777777" w:rsidR="0078601C" w:rsidRDefault="0078601C">
            <w:pPr>
              <w:pStyle w:val="TableParagraph"/>
              <w:spacing w:line="230" w:lineRule="exact"/>
              <w:ind w:left="27" w:right="13"/>
              <w:jc w:val="center"/>
              <w:rPr>
                <w:b/>
              </w:rPr>
            </w:pPr>
            <w:r>
              <w:rPr>
                <w:b/>
              </w:rPr>
              <w:t>Justice</w:t>
            </w:r>
          </w:p>
        </w:tc>
        <w:tc>
          <w:tcPr>
            <w:tcW w:w="2070" w:type="dxa"/>
            <w:gridSpan w:val="2"/>
          </w:tcPr>
          <w:p w14:paraId="6FA30FF3" w14:textId="13A62E25" w:rsidR="0078601C" w:rsidRDefault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129B97C6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5DA7C2E1" w14:textId="3D5294BF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94.5%</w:t>
            </w:r>
          </w:p>
        </w:tc>
        <w:tc>
          <w:tcPr>
            <w:tcW w:w="2524" w:type="dxa"/>
            <w:gridSpan w:val="2"/>
          </w:tcPr>
          <w:p w14:paraId="43D97311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07EC1745" w14:textId="73351A32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  <w:tc>
          <w:tcPr>
            <w:tcW w:w="2250" w:type="dxa"/>
            <w:gridSpan w:val="2"/>
          </w:tcPr>
          <w:p w14:paraId="0A6EFFF9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07456A44" w14:textId="77535D31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91%</w:t>
            </w:r>
          </w:p>
        </w:tc>
      </w:tr>
      <w:tr w:rsidR="0078601C" w14:paraId="3A9BC380" w14:textId="77777777" w:rsidTr="00720062">
        <w:trPr>
          <w:gridBefore w:val="1"/>
          <w:wBefore w:w="6" w:type="dxa"/>
          <w:trHeight w:val="1512"/>
        </w:trPr>
        <w:tc>
          <w:tcPr>
            <w:tcW w:w="1972" w:type="dxa"/>
            <w:gridSpan w:val="2"/>
          </w:tcPr>
          <w:p w14:paraId="37358C17" w14:textId="77777777" w:rsidR="0078601C" w:rsidRDefault="0078601C">
            <w:pPr>
              <w:pStyle w:val="TableParagraph"/>
              <w:spacing w:before="2" w:line="252" w:lineRule="exact"/>
              <w:ind w:left="48" w:right="31"/>
              <w:jc w:val="center"/>
              <w:rPr>
                <w:b/>
              </w:rPr>
            </w:pPr>
            <w:r>
              <w:rPr>
                <w:b/>
              </w:rPr>
              <w:t>Competency 4: Engage in Practice-informed Research and Research- informed Practice</w:t>
            </w:r>
          </w:p>
        </w:tc>
        <w:tc>
          <w:tcPr>
            <w:tcW w:w="2070" w:type="dxa"/>
            <w:gridSpan w:val="2"/>
          </w:tcPr>
          <w:p w14:paraId="1C4C226D" w14:textId="173DB87C" w:rsidR="0078601C" w:rsidRDefault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61A069F0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FD181CC" w14:textId="4D078A63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92.5%</w:t>
            </w:r>
          </w:p>
        </w:tc>
        <w:tc>
          <w:tcPr>
            <w:tcW w:w="2524" w:type="dxa"/>
            <w:gridSpan w:val="2"/>
          </w:tcPr>
          <w:p w14:paraId="29CC5087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136D2C8E" w14:textId="3E1A8066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93%</w:t>
            </w:r>
          </w:p>
        </w:tc>
        <w:tc>
          <w:tcPr>
            <w:tcW w:w="2250" w:type="dxa"/>
            <w:gridSpan w:val="2"/>
          </w:tcPr>
          <w:p w14:paraId="71F35D31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5E52F4F6" w14:textId="56EFFC47" w:rsidR="00291D56" w:rsidRDefault="00291D56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92%</w:t>
            </w:r>
          </w:p>
        </w:tc>
      </w:tr>
      <w:tr w:rsidR="0078601C" w14:paraId="0CF81A2E" w14:textId="77777777" w:rsidTr="00720062">
        <w:trPr>
          <w:gridBefore w:val="1"/>
          <w:wBefore w:w="6" w:type="dxa"/>
          <w:trHeight w:val="752"/>
        </w:trPr>
        <w:tc>
          <w:tcPr>
            <w:tcW w:w="1972" w:type="dxa"/>
            <w:gridSpan w:val="2"/>
          </w:tcPr>
          <w:p w14:paraId="04A7C93D" w14:textId="77777777" w:rsidR="0078601C" w:rsidRDefault="0078601C" w:rsidP="0078601C">
            <w:pPr>
              <w:pStyle w:val="TableParagraph"/>
              <w:spacing w:before="1" w:line="252" w:lineRule="exact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t>Competency 5: Engage in Policy Practice</w:t>
            </w:r>
          </w:p>
        </w:tc>
        <w:tc>
          <w:tcPr>
            <w:tcW w:w="2070" w:type="dxa"/>
            <w:gridSpan w:val="2"/>
          </w:tcPr>
          <w:p w14:paraId="33DFE46E" w14:textId="309D3AFE" w:rsidR="0078601C" w:rsidRDefault="0078601C" w:rsidP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136C1824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F4B1D70" w14:textId="11146CD0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89%</w:t>
            </w:r>
          </w:p>
        </w:tc>
        <w:tc>
          <w:tcPr>
            <w:tcW w:w="2524" w:type="dxa"/>
            <w:gridSpan w:val="2"/>
          </w:tcPr>
          <w:p w14:paraId="7E3A2B59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6FB5247B" w14:textId="37D2D656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96%</w:t>
            </w:r>
          </w:p>
        </w:tc>
        <w:tc>
          <w:tcPr>
            <w:tcW w:w="2250" w:type="dxa"/>
            <w:gridSpan w:val="2"/>
          </w:tcPr>
          <w:p w14:paraId="6BC07788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134577E0" w14:textId="1F4FC287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82%</w:t>
            </w:r>
          </w:p>
        </w:tc>
      </w:tr>
      <w:tr w:rsidR="0078601C" w14:paraId="4ECEB0E3" w14:textId="77777777" w:rsidTr="00720062">
        <w:trPr>
          <w:gridBefore w:val="1"/>
          <w:wBefore w:w="6" w:type="dxa"/>
          <w:trHeight w:val="1508"/>
        </w:trPr>
        <w:tc>
          <w:tcPr>
            <w:tcW w:w="1972" w:type="dxa"/>
            <w:gridSpan w:val="2"/>
          </w:tcPr>
          <w:p w14:paraId="25111461" w14:textId="77777777" w:rsidR="0078601C" w:rsidRDefault="0078601C" w:rsidP="0078601C">
            <w:pPr>
              <w:pStyle w:val="TableParagraph"/>
              <w:ind w:left="30" w:right="1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Competency 6: Engage with Individuals, Families, Groups, Organizations,</w:t>
            </w:r>
          </w:p>
          <w:p w14:paraId="1B479386" w14:textId="77777777" w:rsidR="0078601C" w:rsidRDefault="0078601C" w:rsidP="0078601C">
            <w:pPr>
              <w:pStyle w:val="TableParagraph"/>
              <w:spacing w:line="230" w:lineRule="exact"/>
              <w:ind w:left="27" w:right="13"/>
              <w:jc w:val="center"/>
              <w:rPr>
                <w:b/>
              </w:rPr>
            </w:pPr>
            <w:r>
              <w:rPr>
                <w:b/>
              </w:rPr>
              <w:t>and Communities</w:t>
            </w:r>
          </w:p>
        </w:tc>
        <w:tc>
          <w:tcPr>
            <w:tcW w:w="2070" w:type="dxa"/>
            <w:gridSpan w:val="2"/>
          </w:tcPr>
          <w:p w14:paraId="23F33DB2" w14:textId="50B6FFA1" w:rsidR="0078601C" w:rsidRDefault="0078601C" w:rsidP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41E87496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45928A1D" w14:textId="75AABCF5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94%</w:t>
            </w:r>
          </w:p>
        </w:tc>
        <w:tc>
          <w:tcPr>
            <w:tcW w:w="2524" w:type="dxa"/>
            <w:gridSpan w:val="2"/>
          </w:tcPr>
          <w:p w14:paraId="0D560663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21C95A12" w14:textId="4BD2DD85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  <w:tc>
          <w:tcPr>
            <w:tcW w:w="2250" w:type="dxa"/>
            <w:gridSpan w:val="2"/>
          </w:tcPr>
          <w:p w14:paraId="6BB784F6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44912EB8" w14:textId="60FFA1F1" w:rsidR="008942F4" w:rsidRDefault="008942F4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90%</w:t>
            </w:r>
          </w:p>
        </w:tc>
      </w:tr>
      <w:tr w:rsidR="0078601C" w14:paraId="2F8C72AE" w14:textId="77777777" w:rsidTr="00720062">
        <w:trPr>
          <w:gridBefore w:val="1"/>
          <w:wBefore w:w="6" w:type="dxa"/>
          <w:trHeight w:val="1512"/>
        </w:trPr>
        <w:tc>
          <w:tcPr>
            <w:tcW w:w="1972" w:type="dxa"/>
            <w:gridSpan w:val="2"/>
          </w:tcPr>
          <w:p w14:paraId="6A64C11D" w14:textId="77777777" w:rsidR="0078601C" w:rsidRDefault="0078601C" w:rsidP="0078601C">
            <w:pPr>
              <w:pStyle w:val="TableParagraph"/>
              <w:spacing w:before="2" w:line="252" w:lineRule="exact"/>
              <w:ind w:left="48" w:right="31"/>
              <w:jc w:val="center"/>
              <w:rPr>
                <w:b/>
              </w:rPr>
            </w:pPr>
            <w:r>
              <w:rPr>
                <w:b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gridSpan w:val="2"/>
          </w:tcPr>
          <w:p w14:paraId="36516EC5" w14:textId="1867C044" w:rsidR="0078601C" w:rsidRDefault="0078601C" w:rsidP="007860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0C50CB75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6D13515B" w14:textId="4950EC1E" w:rsidR="006C05E0" w:rsidRDefault="006C05E0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  <w:tc>
          <w:tcPr>
            <w:tcW w:w="2524" w:type="dxa"/>
            <w:gridSpan w:val="2"/>
          </w:tcPr>
          <w:p w14:paraId="583DDF04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19250F70" w14:textId="2C347D95" w:rsidR="006C05E0" w:rsidRDefault="006C05E0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99%</w:t>
            </w:r>
          </w:p>
        </w:tc>
        <w:tc>
          <w:tcPr>
            <w:tcW w:w="2250" w:type="dxa"/>
            <w:gridSpan w:val="2"/>
          </w:tcPr>
          <w:p w14:paraId="66D06927" w14:textId="77777777" w:rsidR="0078601C" w:rsidRDefault="0078601C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3DCE0D6F" w14:textId="3271A426" w:rsidR="006C05E0" w:rsidRDefault="006C05E0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97%</w:t>
            </w:r>
          </w:p>
        </w:tc>
      </w:tr>
      <w:tr w:rsidR="00720062" w14:paraId="6CE93698" w14:textId="77777777" w:rsidTr="00720062">
        <w:trPr>
          <w:gridAfter w:val="1"/>
          <w:wAfter w:w="6" w:type="dxa"/>
          <w:trHeight w:val="1522"/>
        </w:trPr>
        <w:tc>
          <w:tcPr>
            <w:tcW w:w="1972" w:type="dxa"/>
            <w:gridSpan w:val="2"/>
            <w:tcBorders>
              <w:top w:val="nil"/>
            </w:tcBorders>
          </w:tcPr>
          <w:p w14:paraId="4A92CD17" w14:textId="77777777" w:rsidR="00720062" w:rsidRDefault="00720062">
            <w:pPr>
              <w:pStyle w:val="TableParagraph"/>
              <w:spacing w:line="250" w:lineRule="atLeast"/>
              <w:ind w:left="48" w:right="31"/>
              <w:jc w:val="center"/>
              <w:rPr>
                <w:b/>
              </w:rPr>
            </w:pPr>
            <w:r>
              <w:rPr>
                <w:b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7CD2C1BF" w14:textId="2A5B8C71" w:rsidR="00720062" w:rsidRDefault="002A66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  <w:tcBorders>
              <w:top w:val="nil"/>
            </w:tcBorders>
          </w:tcPr>
          <w:p w14:paraId="2CA28493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3C5FA6C9" w14:textId="7DA56B70" w:rsidR="001538B1" w:rsidRDefault="001538B1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96%</w:t>
            </w:r>
          </w:p>
        </w:tc>
        <w:tc>
          <w:tcPr>
            <w:tcW w:w="2524" w:type="dxa"/>
            <w:gridSpan w:val="2"/>
            <w:tcBorders>
              <w:top w:val="nil"/>
            </w:tcBorders>
          </w:tcPr>
          <w:p w14:paraId="70ECAE8B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3C8E4429" w14:textId="29997B0D" w:rsidR="001538B1" w:rsidRDefault="001538B1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5E3DEA73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38D9BC40" w14:textId="0EE1A079" w:rsidR="001538B1" w:rsidRDefault="001538B1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94%</w:t>
            </w:r>
          </w:p>
        </w:tc>
      </w:tr>
      <w:tr w:rsidR="00720062" w14:paraId="5DC6B9F8" w14:textId="77777777" w:rsidTr="00720062">
        <w:trPr>
          <w:gridAfter w:val="1"/>
          <w:wAfter w:w="6" w:type="dxa"/>
          <w:trHeight w:val="1512"/>
        </w:trPr>
        <w:tc>
          <w:tcPr>
            <w:tcW w:w="1972" w:type="dxa"/>
            <w:gridSpan w:val="2"/>
          </w:tcPr>
          <w:p w14:paraId="49E06306" w14:textId="77777777" w:rsidR="00720062" w:rsidRDefault="00720062">
            <w:pPr>
              <w:pStyle w:val="TableParagraph"/>
              <w:spacing w:before="2" w:line="252" w:lineRule="exact"/>
              <w:ind w:left="48" w:right="31"/>
              <w:jc w:val="center"/>
              <w:rPr>
                <w:b/>
              </w:rPr>
            </w:pPr>
            <w:r>
              <w:rPr>
                <w:b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gridSpan w:val="2"/>
          </w:tcPr>
          <w:p w14:paraId="4043B61F" w14:textId="2CED9080" w:rsidR="00720062" w:rsidRDefault="002A66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516" w:type="dxa"/>
            <w:gridSpan w:val="2"/>
          </w:tcPr>
          <w:p w14:paraId="6AA6FADA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00AE8E0B" w14:textId="075C8421" w:rsidR="00115EDF" w:rsidRDefault="00115EDF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91.5%</w:t>
            </w:r>
          </w:p>
        </w:tc>
        <w:tc>
          <w:tcPr>
            <w:tcW w:w="2524" w:type="dxa"/>
            <w:gridSpan w:val="2"/>
          </w:tcPr>
          <w:p w14:paraId="3246D86D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438BFA1D" w14:textId="31FE120D" w:rsidR="00115EDF" w:rsidRDefault="00115EDF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96%</w:t>
            </w:r>
          </w:p>
        </w:tc>
        <w:tc>
          <w:tcPr>
            <w:tcW w:w="2250" w:type="dxa"/>
            <w:gridSpan w:val="2"/>
          </w:tcPr>
          <w:p w14:paraId="600FCC55" w14:textId="77777777" w:rsidR="00720062" w:rsidRDefault="00720062" w:rsidP="00E03940">
            <w:pPr>
              <w:pStyle w:val="TableParagraph"/>
              <w:jc w:val="center"/>
              <w:rPr>
                <w:rFonts w:ascii="Times New Roman"/>
              </w:rPr>
            </w:pPr>
          </w:p>
          <w:p w14:paraId="6C06F443" w14:textId="67AC42EA" w:rsidR="00115EDF" w:rsidRDefault="00115EDF" w:rsidP="00E0394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87%</w:t>
            </w:r>
          </w:p>
        </w:tc>
      </w:tr>
    </w:tbl>
    <w:p w14:paraId="0FEB8A81" w14:textId="77777777" w:rsidR="00A46EDA" w:rsidRDefault="00A46EDA"/>
    <w:sectPr w:rsidR="00A46EDA">
      <w:pgSz w:w="15840" w:h="12240" w:orient="landscape"/>
      <w:pgMar w:top="1140" w:right="240" w:bottom="1120" w:left="26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15C8" w14:textId="77777777" w:rsidR="00644E59" w:rsidRDefault="00644E59">
      <w:r>
        <w:separator/>
      </w:r>
    </w:p>
  </w:endnote>
  <w:endnote w:type="continuationSeparator" w:id="0">
    <w:p w14:paraId="57B00E88" w14:textId="77777777" w:rsidR="00644E59" w:rsidRDefault="0064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6DB3" w14:textId="77777777" w:rsidR="00EC6E11" w:rsidRDefault="00644E59">
    <w:pPr>
      <w:pStyle w:val="BodyText"/>
      <w:spacing w:line="14" w:lineRule="auto"/>
      <w:rPr>
        <w:sz w:val="20"/>
      </w:rPr>
    </w:pPr>
    <w:r>
      <w:pict w14:anchorId="1D4C5E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8.2pt;margin-top:550.05pt;width:85.35pt;height:26.95pt;z-index:-251658752;mso-position-horizontal-relative:page;mso-position-vertical-relative:page" filled="f" stroked="f">
          <v:textbox style="mso-next-textbox:#_x0000_s2049" inset="0,0,0,0">
            <w:txbxContent>
              <w:p w14:paraId="15DF541F" w14:textId="77777777" w:rsidR="00EC6E11" w:rsidRDefault="00A46EDA">
                <w:pPr>
                  <w:pStyle w:val="BodyText"/>
                  <w:spacing w:before="13"/>
                  <w:ind w:left="39"/>
                </w:pPr>
                <w:r>
                  <w:t>Updated 3.10.20</w:t>
                </w:r>
              </w:p>
              <w:p w14:paraId="33AAED99" w14:textId="77777777" w:rsidR="00EC6E11" w:rsidRDefault="00A46EDA">
                <w:pPr>
                  <w:ind w:left="20"/>
                  <w:rPr>
                    <w:b/>
                  </w:rPr>
                </w:pPr>
                <w:r>
                  <w:rPr>
                    <w:i/>
                  </w:rPr>
                  <w:t xml:space="preserve">Form AS 4(B) </w:t>
                </w:r>
                <w:r>
                  <w:t xml:space="preserve">|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DB58" w14:textId="77777777" w:rsidR="00644E59" w:rsidRDefault="00644E59">
      <w:r>
        <w:separator/>
      </w:r>
    </w:p>
  </w:footnote>
  <w:footnote w:type="continuationSeparator" w:id="0">
    <w:p w14:paraId="70593FCC" w14:textId="77777777" w:rsidR="00644E59" w:rsidRDefault="0064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E11"/>
    <w:rsid w:val="000108B6"/>
    <w:rsid w:val="00115EDF"/>
    <w:rsid w:val="001538B1"/>
    <w:rsid w:val="00291D56"/>
    <w:rsid w:val="002A6616"/>
    <w:rsid w:val="00610BDF"/>
    <w:rsid w:val="00644E59"/>
    <w:rsid w:val="006C05E0"/>
    <w:rsid w:val="006C766F"/>
    <w:rsid w:val="00720062"/>
    <w:rsid w:val="0078601C"/>
    <w:rsid w:val="008942F4"/>
    <w:rsid w:val="008D5995"/>
    <w:rsid w:val="009403A8"/>
    <w:rsid w:val="00A46EDA"/>
    <w:rsid w:val="00C91AF9"/>
    <w:rsid w:val="00CF48A2"/>
    <w:rsid w:val="00DA3022"/>
    <w:rsid w:val="00E03940"/>
    <w:rsid w:val="00EC6E1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1FDA07"/>
  <w15:docId w15:val="{172F8CE0-166A-45D4-A2A7-5A90858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o'neill</dc:creator>
  <cp:lastModifiedBy>Marissa o'neill</cp:lastModifiedBy>
  <cp:revision>15</cp:revision>
  <dcterms:created xsi:type="dcterms:W3CDTF">2020-07-22T21:24:00Z</dcterms:created>
  <dcterms:modified xsi:type="dcterms:W3CDTF">2020-07-28T23:38:00Z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2020-07-20T00:00:00Z</vt:filetime>
  </property>
</Properties>
</file>